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E6" w:rsidRPr="009666E2" w:rsidRDefault="002037CA" w:rsidP="0000016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9666E2" w:rsidRPr="009666E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38200" cy="76200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1A4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4EB6" w:rsidRPr="001A4E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ПРОЕКТ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ЧЕЧЕНСКАЯ РЕСПУБЛИКА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ШАЛИНСКИЙ МУНИЦИПАЛЬНЫЙ РАЙОН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АДМИНИСТРАЦИЯ СЕРЖЕНЬ-ЮРТОВСКОГО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СЕЛЬСКОГО ПОСЕЛЕНИЯ</w:t>
      </w:r>
    </w:p>
    <w:p w:rsidR="001D10F0" w:rsidRPr="001D10F0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НОХЧИЙН РЕСПУБЛИКАН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ШЕЛАН МУНИЦИПАЛЬНИ КЪОШТ</w:t>
      </w:r>
      <w:r>
        <w:rPr>
          <w:rFonts w:ascii="Times New Roman" w:eastAsia="Calibri" w:hAnsi="Times New Roman" w:cs="Times New Roman"/>
          <w:sz w:val="32"/>
          <w:szCs w:val="32"/>
        </w:rPr>
        <w:t>АН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СИРЖА-ЭВЛАН АДМИНИСТРАЦИ</w:t>
      </w:r>
    </w:p>
    <w:p w:rsidR="002522E6" w:rsidRPr="002522E6" w:rsidRDefault="002522E6" w:rsidP="007557FA">
      <w:pPr>
        <w:tabs>
          <w:tab w:val="left" w:pos="0"/>
        </w:tabs>
        <w:spacing w:after="0"/>
        <w:jc w:val="center"/>
        <w:rPr>
          <w:bCs/>
          <w:sz w:val="20"/>
          <w:szCs w:val="28"/>
        </w:rPr>
      </w:pPr>
    </w:p>
    <w:p w:rsidR="001D10F0" w:rsidRPr="00C15B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15B52">
        <w:rPr>
          <w:rFonts w:ascii="Times New Roman" w:eastAsia="Calibri" w:hAnsi="Times New Roman" w:cs="Times New Roman"/>
          <w:sz w:val="30"/>
          <w:szCs w:val="30"/>
        </w:rPr>
        <w:t>ПОСТАНОВЛЕНИЕ</w:t>
      </w:r>
    </w:p>
    <w:p w:rsidR="001D10F0" w:rsidRPr="001D10F0" w:rsidRDefault="00267148" w:rsidP="001D10F0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1D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00164">
        <w:rPr>
          <w:rFonts w:ascii="Times New Roman" w:hAnsi="Times New Roman" w:cs="Times New Roman"/>
          <w:sz w:val="28"/>
          <w:szCs w:val="28"/>
        </w:rPr>
        <w:t>0</w:t>
      </w:r>
      <w:r w:rsidR="001A4EB6">
        <w:rPr>
          <w:rFonts w:ascii="Times New Roman" w:hAnsi="Times New Roman" w:cs="Times New Roman"/>
          <w:sz w:val="28"/>
          <w:szCs w:val="28"/>
        </w:rPr>
        <w:t>0</w:t>
      </w:r>
      <w:r w:rsidR="002037CA">
        <w:rPr>
          <w:rFonts w:ascii="Times New Roman" w:hAnsi="Times New Roman" w:cs="Times New Roman"/>
          <w:sz w:val="28"/>
          <w:szCs w:val="28"/>
        </w:rPr>
        <w:t>.0</w:t>
      </w:r>
      <w:r w:rsidR="001A4EB6">
        <w:rPr>
          <w:rFonts w:ascii="Times New Roman" w:hAnsi="Times New Roman" w:cs="Times New Roman"/>
          <w:sz w:val="28"/>
          <w:szCs w:val="28"/>
        </w:rPr>
        <w:t>0</w:t>
      </w:r>
      <w:r w:rsidR="002037CA">
        <w:rPr>
          <w:rFonts w:ascii="Times New Roman" w:hAnsi="Times New Roman" w:cs="Times New Roman"/>
          <w:sz w:val="28"/>
          <w:szCs w:val="28"/>
        </w:rPr>
        <w:t>.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>202</w:t>
      </w:r>
      <w:r w:rsidR="002037CA">
        <w:rPr>
          <w:rFonts w:ascii="Times New Roman" w:eastAsia="Calibri" w:hAnsi="Times New Roman" w:cs="Times New Roman"/>
          <w:sz w:val="28"/>
          <w:szCs w:val="28"/>
        </w:rPr>
        <w:t>1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ab/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ab/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ab/>
      </w:r>
      <w:r w:rsidR="001D10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E2C06">
        <w:rPr>
          <w:rFonts w:ascii="Times New Roman" w:eastAsia="Calibri" w:hAnsi="Times New Roman" w:cs="Times New Roman"/>
          <w:sz w:val="28"/>
          <w:szCs w:val="28"/>
        </w:rPr>
        <w:t>0</w:t>
      </w:r>
      <w:r w:rsidR="001A4EB6">
        <w:rPr>
          <w:rFonts w:ascii="Times New Roman" w:eastAsia="Calibri" w:hAnsi="Times New Roman" w:cs="Times New Roman"/>
          <w:sz w:val="28"/>
          <w:szCs w:val="28"/>
        </w:rPr>
        <w:t>0</w:t>
      </w:r>
    </w:p>
    <w:p w:rsidR="001D10F0" w:rsidRPr="001D10F0" w:rsidRDefault="001D10F0" w:rsidP="001D10F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D10F0">
        <w:rPr>
          <w:rFonts w:ascii="Times New Roman" w:eastAsia="Calibri" w:hAnsi="Times New Roman" w:cs="Times New Roman"/>
          <w:sz w:val="28"/>
          <w:szCs w:val="28"/>
        </w:rPr>
        <w:t>с. Сержень-Юрт</w:t>
      </w:r>
    </w:p>
    <w:p w:rsidR="001D10F0" w:rsidRPr="001D10F0" w:rsidRDefault="001D10F0" w:rsidP="001D10F0">
      <w:pPr>
        <w:pStyle w:val="aa"/>
        <w:rPr>
          <w:rFonts w:ascii="Times New Roman" w:eastAsia="Calibri" w:hAnsi="Times New Roman" w:cs="Times New Roman"/>
          <w:sz w:val="20"/>
          <w:szCs w:val="20"/>
        </w:rPr>
      </w:pPr>
    </w:p>
    <w:p w:rsidR="00532739" w:rsidRDefault="00532739" w:rsidP="005327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bookmarkStart w:id="0" w:name="_Hlk48572984"/>
      <w:r w:rsidRPr="00A61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A619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порядке </w:t>
      </w:r>
      <w:r w:rsidRPr="00A619F5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 xml:space="preserve">обеспечения условий для развития на территории 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Сержень-Юртовского сельского поселения</w:t>
      </w:r>
      <w:r w:rsidRPr="00A619F5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 xml:space="preserve"> физической культуры, школьного спорта и массового спорта, организация проведения официальных физкультурно -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A619F5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оздоровительных и спортивных мероприятий</w:t>
      </w:r>
      <w:r w:rsidRPr="00A619F5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/>
          <w:sz w:val="28"/>
          <w:szCs w:val="28"/>
        </w:rPr>
        <w:t>на территории Сержень-Юртовского сельского поселения</w:t>
      </w:r>
    </w:p>
    <w:p w:rsidR="00532739" w:rsidRPr="00A619F5" w:rsidRDefault="00532739" w:rsidP="005327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2739" w:rsidRPr="00865320" w:rsidRDefault="00532739" w:rsidP="005327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Конституцией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п. 14 ст. 14 </w:t>
      </w:r>
      <w:r w:rsidRPr="00A619F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A619F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A619F5">
        <w:rPr>
          <w:rFonts w:ascii="Times New Roman" w:hAnsi="Times New Roman"/>
          <w:sz w:val="28"/>
          <w:szCs w:val="28"/>
        </w:rPr>
        <w:t xml:space="preserve"> от 6 октября 2003 № 131-ФЗ "Об общих принципах организации местного самоуправления в Российской Федерации"</w:t>
      </w: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9 Федерального закона от 04.12.2017 г. № 329 «О физической культуре и спорте в РФ»</w:t>
      </w: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Сержень-Юртовского </w:t>
      </w: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53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Сержень-Юртовского</w:t>
      </w:r>
      <w:r w:rsidRPr="00865320">
        <w:rPr>
          <w:rFonts w:ascii="Times New Roman" w:hAnsi="Times New Roman"/>
          <w:sz w:val="28"/>
          <w:szCs w:val="28"/>
        </w:rPr>
        <w:t xml:space="preserve"> сельского поселения: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320">
        <w:rPr>
          <w:rFonts w:ascii="Times New Roman" w:hAnsi="Times New Roman"/>
          <w:sz w:val="28"/>
          <w:szCs w:val="28"/>
        </w:rPr>
        <w:t>ПОСТАНОВЛЯЕТ:</w:t>
      </w:r>
    </w:p>
    <w:p w:rsidR="00532739" w:rsidRPr="00A619F5" w:rsidRDefault="00532739" w:rsidP="005327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</w:t>
      </w: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65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Положения «О порядке обеспечения условий для развития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Сержень-Юртовского</w:t>
      </w:r>
      <w:r w:rsidRPr="00865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 - оздоровительных и спортивных мероприятий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Сержень-Юртовского</w:t>
      </w:r>
      <w:r w:rsidRPr="00865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532739" w:rsidRPr="00755DB3" w:rsidRDefault="00532739" w:rsidP="00532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5DB3">
        <w:rPr>
          <w:rFonts w:ascii="Times New Roman" w:hAnsi="Times New Roman"/>
          <w:sz w:val="28"/>
          <w:szCs w:val="28"/>
        </w:rPr>
        <w:t>2.</w:t>
      </w:r>
      <w:r w:rsidRPr="00755DB3">
        <w:rPr>
          <w:rFonts w:ascii="Times New Roman" w:hAnsi="Times New Roman"/>
          <w:sz w:val="28"/>
          <w:szCs w:val="28"/>
        </w:rPr>
        <w:tab/>
        <w:t xml:space="preserve">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Сержень-Юртовского</w:t>
      </w:r>
      <w:r w:rsidRPr="00755DB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32739" w:rsidRPr="00755DB3" w:rsidRDefault="00532739" w:rsidP="00532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5DB3">
        <w:rPr>
          <w:rFonts w:ascii="Times New Roman" w:hAnsi="Times New Roman"/>
          <w:sz w:val="28"/>
          <w:szCs w:val="28"/>
        </w:rPr>
        <w:t>3.</w:t>
      </w:r>
      <w:r w:rsidRPr="00755DB3">
        <w:rPr>
          <w:rFonts w:ascii="Times New Roman" w:hAnsi="Times New Roman"/>
          <w:sz w:val="28"/>
          <w:szCs w:val="28"/>
        </w:rPr>
        <w:tab/>
        <w:t xml:space="preserve"> Настоящее постановление подлежит направлению в прокуратуру Шалинского района, в Администрацию Главы и Правительства Чеченской </w:t>
      </w:r>
      <w:r w:rsidRPr="00755DB3">
        <w:rPr>
          <w:rFonts w:ascii="Times New Roman" w:hAnsi="Times New Roman"/>
          <w:sz w:val="28"/>
          <w:szCs w:val="28"/>
        </w:rPr>
        <w:lastRenderedPageBreak/>
        <w:t>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532739" w:rsidRPr="00755DB3" w:rsidRDefault="00532739" w:rsidP="00532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5DB3">
        <w:rPr>
          <w:rFonts w:ascii="Times New Roman" w:hAnsi="Times New Roman"/>
          <w:sz w:val="28"/>
          <w:szCs w:val="28"/>
        </w:rPr>
        <w:t>4.</w:t>
      </w:r>
      <w:r w:rsidRPr="00755DB3">
        <w:rPr>
          <w:rFonts w:ascii="Times New Roman" w:hAnsi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2037CA" w:rsidRDefault="002037CA" w:rsidP="002037CA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</w:p>
    <w:p w:rsidR="00532739" w:rsidRPr="002037CA" w:rsidRDefault="00532739" w:rsidP="002037CA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</w:t>
      </w:r>
      <w:r w:rsidR="005327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01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А.Р. Чамаев</w:t>
      </w: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  <w:bookmarkStart w:id="1" w:name="_GoBack"/>
      <w:bookmarkEnd w:id="1"/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2037CA" w:rsidRDefault="002037CA" w:rsidP="002037CA">
      <w:pPr>
        <w:pStyle w:val="a9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</w:p>
    <w:p w:rsidR="00532739" w:rsidRPr="00A619F5" w:rsidRDefault="00532739" w:rsidP="00532739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532739" w:rsidRPr="00A619F5" w:rsidRDefault="00532739" w:rsidP="00532739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Сержень-Юртовского </w:t>
      </w:r>
      <w:r w:rsidRPr="00A619F5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A61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</w:p>
    <w:p w:rsidR="00532739" w:rsidRPr="00A619F5" w:rsidRDefault="00532739" w:rsidP="00532739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00.00.</w:t>
      </w:r>
      <w:r w:rsidRPr="00A61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2021г.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00</w:t>
      </w:r>
    </w:p>
    <w:p w:rsidR="00532739" w:rsidRDefault="00532739" w:rsidP="005327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532739" w:rsidRPr="00A619F5" w:rsidRDefault="00532739" w:rsidP="005327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739" w:rsidRPr="0049053E" w:rsidRDefault="00532739" w:rsidP="005327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05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532739" w:rsidRPr="0049053E" w:rsidRDefault="00532739" w:rsidP="005327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905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 порядке обеспечения условий для развития на территории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Сержень-Юртовского</w:t>
      </w:r>
      <w:r w:rsidRPr="004905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 - оздоровительных и спортивных мероприятий на территории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Сержень-Юртовского</w:t>
      </w:r>
      <w:r w:rsidRPr="004905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532739" w:rsidRPr="00A619F5" w:rsidRDefault="00532739" w:rsidP="005327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739" w:rsidRPr="00A619F5" w:rsidRDefault="00532739" w:rsidP="005327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32739" w:rsidRPr="00A619F5" w:rsidRDefault="00532739" w:rsidP="005327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Конституцией Российской Федерации, Федеральным законом от 04.12.2007 № 329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</w:t>
      </w:r>
      <w:bookmarkStart w:id="2" w:name="OLE_LINK13"/>
      <w:bookmarkStart w:id="3" w:name="OLE_LINK14"/>
      <w:bookmarkEnd w:id="2"/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Сержень-Юртовского сельского поселения</w:t>
      </w: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реализации вопроса местного значения по </w:t>
      </w:r>
      <w:r w:rsidRPr="00A619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обеспечению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</w:t>
      </w: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вопрос местного значения).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устанавливает порядок реализации полномочий по решению вопроса местного значения.</w:t>
      </w:r>
    </w:p>
    <w:p w:rsidR="00532739" w:rsidRPr="00A619F5" w:rsidRDefault="00532739" w:rsidP="0053273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739" w:rsidRPr="00A619F5" w:rsidRDefault="00532739" w:rsidP="0053273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Основные цели и задачи</w:t>
      </w:r>
    </w:p>
    <w:p w:rsidR="00532739" w:rsidRPr="00A619F5" w:rsidRDefault="00532739" w:rsidP="0053273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Основными целями и задачами проведения мероприятий по реализации вопроса местного значения являются: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формирование у жителей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Сержень-Юртовского сельского поселения</w:t>
      </w: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особенно у детей и молодежи, устойчивого интереса к регулярным занятиям физической культурой и спортом и повышение уровня образованности в области физической культуры;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пропаганда здорового образа жизни;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повышение роли физической культуры и спорта как средства профилактики асоциального поведения молодежи;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укрепление института семьи посредством совместного проведения физкультурно-спортивного досуга;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5) укрепление положительных тенденций в росте самосознания и активности жителей округа и как следствие – улучшение качества жизни;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популяризация физической культуры и спорта среди различных групп населения.</w:t>
      </w:r>
    </w:p>
    <w:p w:rsidR="00532739" w:rsidRPr="00A619F5" w:rsidRDefault="00532739" w:rsidP="005327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739" w:rsidRPr="00A619F5" w:rsidRDefault="00532739" w:rsidP="005327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Полномочия и порядок их реализации по решению вопроса местного значения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Осуществление вопроса местного значения находится в ведении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Сержень-Юртовского сельского поселения</w:t>
      </w: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Администрация).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3.2. В целях реализации вопроса местного значения к Администрации относится: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2) развитие массового спорта, детско-юношеского спорта и школьного спорта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Сержень-Юртовского сельского поселения</w:t>
      </w: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3) присвоение спортивных разрядов и квалификационных категорий спортивных судей в соответствии со статьей 22 Федерального закона от 04.12.2007 № 329;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а) утверждение и реализация календарных планов физкультурных мероприятий и спортивных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Сержень-Юртовского сельского поселения</w:t>
      </w: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, включающих в себя физкультурные мероприятия и спортивные мероприятия по реализации комплекса ГТО;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б) организация медицинского обеспечения официальных физкультурных мероприятий и спортивных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Сержень-Юртовского сельского поселения</w:t>
      </w: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6) содействие в рамках своих полномочий обеспечению общественного порядка и общественной безопасности при проведении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Сержень-Юртовского сельского поселения</w:t>
      </w: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официальных физкультурных мероприятий и спортивных мероприятий;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7) создание условий для подготовки спортивных сборных команд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Сержень-Юртовского сельского поселения</w:t>
      </w: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определение видов спорта, по которым могут формироваться спортивные сборные команды </w:t>
      </w: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8) участие в обеспечении подготовки спортивного резерва для спортивных сборных команд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Сержень-Юртовского сельского поселения</w:t>
      </w: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, субъектов Российской Федерации, включая обеспечение деятельности организаций, созданных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Сержень-Юртовского сельского поселения</w:t>
      </w: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Сержень-Юртовского сельского поселения</w:t>
      </w: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реализующими программы спортивной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9) наделение некоммерческих организаций правом по оценке выполнения нормативов испытаний (тестов) комплекса ГТО;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10) осуществление иных установленных в соответствии с законодательством Российской Федерации и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Сержень-Юртовского сельского поселения</w:t>
      </w: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полномочий.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Администрация участвует в следующих мероприятиях по реализации вопроса местного значения посредством: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организации и проведения физкультурных, физкультурно-оздоровительных и спортивных мероприятий;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обеспечения участников для проведения мероприятий спортивной экипировкой и спортивным инвентарем;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обеспечения участников на мероприятиях по развитию физической культуры и спорта наградной атрибутикой (благодарственные письма, грамоты, дипломы, медали, памятные подарки и сувениры, призы, иные наградные атрибуты);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организации медицинского сопровождения на мероприятиях по развитию физической культуры и спорта;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организации информационного сопровождения мероприятий;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издание информационных, агитационных и иных материалов для привлечения населения к занятиям физической культурой и спортом;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участие в создании условий для развития физической культуры и спорта инвалидов, лиц с ограниченными возможностями здоровья;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иные виды мероприятий в рамках реализации ведомственной целевой (муниципальной) программы по обеспечению условий для развития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Сержень-Юртовского сельского поселения</w:t>
      </w: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физической культуры и массового спорта, физкультурно-оздоровительных мероприятий и спортивных мероприятий. 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3.4. В рамках реализации вопроса местного значения на очередной финансовый год могут быть запланированы как все мероприятия, указанные в п. 3.2 настоящего Положения, так и некоторые из них.</w:t>
      </w:r>
    </w:p>
    <w:p w:rsidR="00532739" w:rsidRPr="00A619F5" w:rsidRDefault="00532739" w:rsidP="00532739">
      <w:pPr>
        <w:numPr>
          <w:ilvl w:val="0"/>
          <w:numId w:val="4"/>
        </w:numPr>
        <w:spacing w:after="0" w:line="240" w:lineRule="auto"/>
        <w:ind w:left="100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и характер официальных физкультурных, физкультурно-оздоровительных и спортивных мероприятий</w:t>
      </w:r>
    </w:p>
    <w:p w:rsidR="00532739" w:rsidRPr="00A619F5" w:rsidRDefault="00532739" w:rsidP="00532739">
      <w:pPr>
        <w:spacing w:after="0" w:line="240" w:lineRule="auto"/>
        <w:ind w:left="10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4.1. Проводимые официальные физкультурные, физкультурно-оздоровительные и спортивные мероприятия могут быть следующих видов: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- спартакиады;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- массовые кроссы, пробеги, походы, лыжные гонки;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- розыгрыши кубка;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- первенства;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- конкурсы;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- турниры;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- соревнования;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- спортивные праздники;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- спортивные занятия;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- веселые старты;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- сборы;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- иные виды мероприятий в рамках ведомственной целевой (муниципальной) программы.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4.2. По характеру проведения соревнования могут быть: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- личные, которые определяют места, занятые отдельными участниками (по полу, возрасту, спортивной квалификации);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- лично-командные, которые помимо личного первенства, определяют места, занятые соответствующими командами;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- командные, которые определяют только места, занятые участвующими командами;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- отборочными, по результатам которых формируются сборные команды;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- обучающие (приобретение физкультурно-спортивных навыков).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sz w:val="28"/>
          <w:szCs w:val="28"/>
          <w:lang w:eastAsia="ru-RU"/>
        </w:rPr>
        <w:t>4.3. В зависимости от характера мероприятий количество и состав участников подтверждается списками либо актами.</w:t>
      </w:r>
    </w:p>
    <w:p w:rsidR="00532739" w:rsidRPr="00A619F5" w:rsidRDefault="00532739" w:rsidP="005327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Финансирование мероприятий по реализации вопроса местного значения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Финансирование мероприятий по реализации вопроса местного значения осуществляется Администрацией за счет средств бюджета муниципального образования на соответствующий финансовый год.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Осуществление полномочий по решению вопроса местного значения реализуется на основании ведомственной целевой (муниципальной) программы, утверждаемой постановлением Администрации на соответствующий финансовый год.</w:t>
      </w:r>
    </w:p>
    <w:p w:rsidR="00532739" w:rsidRDefault="00532739" w:rsidP="005327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739" w:rsidRPr="00A619F5" w:rsidRDefault="00532739" w:rsidP="005327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Заключительные положения</w:t>
      </w:r>
    </w:p>
    <w:p w:rsidR="00532739" w:rsidRPr="00A619F5" w:rsidRDefault="00532739" w:rsidP="005327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Контроль за исполнением Администрацией полномочий по решению вопроса местного значения осуществляется в соответствии с действующим законодательством Российской Федерации.</w:t>
      </w:r>
    </w:p>
    <w:p w:rsidR="00532739" w:rsidRPr="00A619F5" w:rsidRDefault="00532739" w:rsidP="00532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Вопросы, не урегулированные настоящим Положением, разрешаются в соответствии с действующим законодательством Российской Федерации, правовыми актами органов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Сержень-Юртовского сельского поселения</w:t>
      </w:r>
      <w:r w:rsidRPr="00A61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2739" w:rsidRPr="00A619F5" w:rsidRDefault="00532739" w:rsidP="00532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E85" w:rsidRDefault="00003E85" w:rsidP="00532739">
      <w:pPr>
        <w:pStyle w:val="a9"/>
        <w:shd w:val="clear" w:color="auto" w:fill="FFFFFF"/>
        <w:spacing w:before="0" w:beforeAutospacing="0" w:after="0" w:afterAutospacing="0"/>
        <w:ind w:left="5812"/>
        <w:jc w:val="right"/>
      </w:pPr>
    </w:p>
    <w:sectPr w:rsidR="00003E85" w:rsidSect="002037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F1" w:rsidRDefault="00FE54F1" w:rsidP="006440F1">
      <w:pPr>
        <w:spacing w:after="0" w:line="240" w:lineRule="auto"/>
      </w:pPr>
      <w:r>
        <w:separator/>
      </w:r>
    </w:p>
  </w:endnote>
  <w:endnote w:type="continuationSeparator" w:id="0">
    <w:p w:rsidR="00FE54F1" w:rsidRDefault="00FE54F1" w:rsidP="0064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F1" w:rsidRDefault="00FE54F1" w:rsidP="006440F1">
      <w:pPr>
        <w:spacing w:after="0" w:line="240" w:lineRule="auto"/>
      </w:pPr>
      <w:r>
        <w:separator/>
      </w:r>
    </w:p>
  </w:footnote>
  <w:footnote w:type="continuationSeparator" w:id="0">
    <w:p w:rsidR="00FE54F1" w:rsidRDefault="00FE54F1" w:rsidP="0064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695422"/>
      <w:docPartObj>
        <w:docPartGallery w:val="Page Numbers (Top of Page)"/>
        <w:docPartUnique/>
      </w:docPartObj>
    </w:sdtPr>
    <w:sdtContent>
      <w:p w:rsidR="006440F1" w:rsidRDefault="00974FC4">
        <w:pPr>
          <w:pStyle w:val="a3"/>
          <w:jc w:val="center"/>
        </w:pPr>
        <w:r>
          <w:fldChar w:fldCharType="begin"/>
        </w:r>
        <w:r w:rsidR="006440F1">
          <w:instrText>PAGE   \* MERGEFORMAT</w:instrText>
        </w:r>
        <w:r>
          <w:fldChar w:fldCharType="separate"/>
        </w:r>
        <w:r w:rsidR="00D32D0A">
          <w:rPr>
            <w:noProof/>
          </w:rPr>
          <w:t>6</w:t>
        </w:r>
        <w:r>
          <w:fldChar w:fldCharType="end"/>
        </w:r>
      </w:p>
    </w:sdtContent>
  </w:sdt>
  <w:p w:rsidR="006440F1" w:rsidRDefault="006440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482ADC"/>
    <w:lvl w:ilvl="0">
      <w:numFmt w:val="bullet"/>
      <w:lvlText w:val="*"/>
      <w:lvlJc w:val="left"/>
    </w:lvl>
  </w:abstractNum>
  <w:abstractNum w:abstractNumId="1">
    <w:nsid w:val="0D150132"/>
    <w:multiLevelType w:val="hybridMultilevel"/>
    <w:tmpl w:val="66646BEA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14609"/>
    <w:multiLevelType w:val="hybridMultilevel"/>
    <w:tmpl w:val="5C7EA298"/>
    <w:lvl w:ilvl="0" w:tplc="2AAC87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C72"/>
    <w:rsid w:val="00000164"/>
    <w:rsid w:val="00003E85"/>
    <w:rsid w:val="00027980"/>
    <w:rsid w:val="00076AB0"/>
    <w:rsid w:val="000C3BB7"/>
    <w:rsid w:val="000E2C06"/>
    <w:rsid w:val="00107EDB"/>
    <w:rsid w:val="00155202"/>
    <w:rsid w:val="001A4EB6"/>
    <w:rsid w:val="001D10F0"/>
    <w:rsid w:val="001F3220"/>
    <w:rsid w:val="0020260F"/>
    <w:rsid w:val="002037CA"/>
    <w:rsid w:val="00216E83"/>
    <w:rsid w:val="002420DB"/>
    <w:rsid w:val="00242562"/>
    <w:rsid w:val="002509E8"/>
    <w:rsid w:val="002522E6"/>
    <w:rsid w:val="002536E6"/>
    <w:rsid w:val="00254C83"/>
    <w:rsid w:val="00261799"/>
    <w:rsid w:val="00267148"/>
    <w:rsid w:val="00295EEE"/>
    <w:rsid w:val="0029711C"/>
    <w:rsid w:val="002D5AF8"/>
    <w:rsid w:val="00326088"/>
    <w:rsid w:val="00370C45"/>
    <w:rsid w:val="003D2664"/>
    <w:rsid w:val="00416E3C"/>
    <w:rsid w:val="0042179B"/>
    <w:rsid w:val="00532739"/>
    <w:rsid w:val="005F765D"/>
    <w:rsid w:val="00612FB6"/>
    <w:rsid w:val="00636B43"/>
    <w:rsid w:val="006440F1"/>
    <w:rsid w:val="006549DC"/>
    <w:rsid w:val="00665DDC"/>
    <w:rsid w:val="00697930"/>
    <w:rsid w:val="006C3296"/>
    <w:rsid w:val="006D7078"/>
    <w:rsid w:val="00734C6B"/>
    <w:rsid w:val="00735DC6"/>
    <w:rsid w:val="0074532B"/>
    <w:rsid w:val="007557FA"/>
    <w:rsid w:val="00765C72"/>
    <w:rsid w:val="0079722C"/>
    <w:rsid w:val="007B2DFE"/>
    <w:rsid w:val="007E7FF3"/>
    <w:rsid w:val="00815FC4"/>
    <w:rsid w:val="00847D3E"/>
    <w:rsid w:val="00872153"/>
    <w:rsid w:val="00893401"/>
    <w:rsid w:val="008A3DFA"/>
    <w:rsid w:val="008C645A"/>
    <w:rsid w:val="008D24F5"/>
    <w:rsid w:val="008E0351"/>
    <w:rsid w:val="008F6F86"/>
    <w:rsid w:val="00917CFE"/>
    <w:rsid w:val="009236E6"/>
    <w:rsid w:val="009273B1"/>
    <w:rsid w:val="009344DF"/>
    <w:rsid w:val="0093731C"/>
    <w:rsid w:val="009666E2"/>
    <w:rsid w:val="00974FC4"/>
    <w:rsid w:val="009856E4"/>
    <w:rsid w:val="009911CE"/>
    <w:rsid w:val="009B01DC"/>
    <w:rsid w:val="009E06C4"/>
    <w:rsid w:val="00AD2850"/>
    <w:rsid w:val="00B7019A"/>
    <w:rsid w:val="00BC00BB"/>
    <w:rsid w:val="00C15B52"/>
    <w:rsid w:val="00C15BA2"/>
    <w:rsid w:val="00CD5908"/>
    <w:rsid w:val="00D02A8D"/>
    <w:rsid w:val="00D07AA8"/>
    <w:rsid w:val="00D12321"/>
    <w:rsid w:val="00D1726A"/>
    <w:rsid w:val="00D31CC6"/>
    <w:rsid w:val="00D328AC"/>
    <w:rsid w:val="00D32D0A"/>
    <w:rsid w:val="00D50486"/>
    <w:rsid w:val="00D50E93"/>
    <w:rsid w:val="00D85904"/>
    <w:rsid w:val="00D973C7"/>
    <w:rsid w:val="00DF0833"/>
    <w:rsid w:val="00E24964"/>
    <w:rsid w:val="00E656D0"/>
    <w:rsid w:val="00E74B65"/>
    <w:rsid w:val="00E76BC4"/>
    <w:rsid w:val="00E83DBE"/>
    <w:rsid w:val="00E91434"/>
    <w:rsid w:val="00EB6574"/>
    <w:rsid w:val="00ED5AD6"/>
    <w:rsid w:val="00EF1CEB"/>
    <w:rsid w:val="00F36634"/>
    <w:rsid w:val="00F423EC"/>
    <w:rsid w:val="00F42DB0"/>
    <w:rsid w:val="00F51DF2"/>
    <w:rsid w:val="00F550F6"/>
    <w:rsid w:val="00FE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0F1"/>
  </w:style>
  <w:style w:type="paragraph" w:styleId="a5">
    <w:name w:val="footer"/>
    <w:basedOn w:val="a"/>
    <w:link w:val="a6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0F1"/>
  </w:style>
  <w:style w:type="paragraph" w:styleId="a7">
    <w:name w:val="Balloon Text"/>
    <w:basedOn w:val="a"/>
    <w:link w:val="a8"/>
    <w:uiPriority w:val="99"/>
    <w:semiHidden/>
    <w:unhideWhenUsed/>
    <w:rsid w:val="0025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8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8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666E2"/>
    <w:pPr>
      <w:spacing w:after="0" w:line="240" w:lineRule="auto"/>
    </w:pPr>
  </w:style>
  <w:style w:type="character" w:customStyle="1" w:styleId="ab">
    <w:name w:val="Цветовое выделение"/>
    <w:uiPriority w:val="99"/>
    <w:rsid w:val="00D50E93"/>
    <w:rPr>
      <w:b/>
      <w:bCs/>
      <w:color w:val="26282F"/>
    </w:rPr>
  </w:style>
  <w:style w:type="paragraph" w:customStyle="1" w:styleId="ConsPlusNormal">
    <w:name w:val="ConsPlusNormal"/>
    <w:qFormat/>
    <w:rsid w:val="00D50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0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50E93"/>
    <w:pPr>
      <w:ind w:left="720"/>
      <w:contextualSpacing/>
    </w:pPr>
  </w:style>
  <w:style w:type="character" w:styleId="ad">
    <w:name w:val="Strong"/>
    <w:basedOn w:val="a0"/>
    <w:uiPriority w:val="22"/>
    <w:qFormat/>
    <w:rsid w:val="002037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0F1"/>
  </w:style>
  <w:style w:type="paragraph" w:styleId="a5">
    <w:name w:val="footer"/>
    <w:basedOn w:val="a"/>
    <w:link w:val="a6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0F1"/>
  </w:style>
  <w:style w:type="paragraph" w:styleId="a7">
    <w:name w:val="Balloon Text"/>
    <w:basedOn w:val="a"/>
    <w:link w:val="a8"/>
    <w:uiPriority w:val="99"/>
    <w:semiHidden/>
    <w:unhideWhenUsed/>
    <w:rsid w:val="0025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8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8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Г.С</dc:creator>
  <cp:lastModifiedBy>SMART</cp:lastModifiedBy>
  <cp:revision>3</cp:revision>
  <cp:lastPrinted>2021-02-12T14:23:00Z</cp:lastPrinted>
  <dcterms:created xsi:type="dcterms:W3CDTF">2021-04-02T09:56:00Z</dcterms:created>
  <dcterms:modified xsi:type="dcterms:W3CDTF">2021-04-02T10:01:00Z</dcterms:modified>
</cp:coreProperties>
</file>